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3F25B1" w:rsidRDefault="00AB45F3" w:rsidP="00AB45F3">
      <w:pPr>
        <w:spacing w:after="160" w:line="259" w:lineRule="auto"/>
        <w:rPr>
          <w:rFonts w:ascii="Arial" w:eastAsia="Calibri" w:hAnsi="Arial" w:cs="Arial"/>
        </w:rPr>
      </w:pPr>
      <w:bookmarkStart w:id="0" w:name="_GoBack"/>
      <w:bookmarkEnd w:id="0"/>
    </w:p>
    <w:p w14:paraId="18D5BF57" w14:textId="1BF2098B" w:rsidR="00F80883" w:rsidRPr="00801592" w:rsidRDefault="00715F7D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1" w:name="_Hlk93903045"/>
      <w:bookmarkStart w:id="2" w:name="_Hlk22447443"/>
      <w:r w:rsidRPr="003F25B1">
        <w:rPr>
          <w:rFonts w:ascii="Arial" w:hAnsi="Arial" w:cs="Arial"/>
        </w:rPr>
        <w:t>DMS-KA.731.2.</w:t>
      </w:r>
      <w:r w:rsidR="00C335AF">
        <w:rPr>
          <w:rFonts w:ascii="Arial" w:hAnsi="Arial" w:cs="Arial"/>
        </w:rPr>
        <w:t>5</w:t>
      </w:r>
      <w:r w:rsidR="00BD7B8F">
        <w:rPr>
          <w:rFonts w:ascii="Arial" w:hAnsi="Arial" w:cs="Arial"/>
        </w:rPr>
        <w:t>2</w:t>
      </w:r>
      <w:r w:rsidRPr="003F25B1">
        <w:rPr>
          <w:rFonts w:ascii="Arial" w:hAnsi="Arial" w:cs="Arial"/>
        </w:rPr>
        <w:t>.2022</w:t>
      </w:r>
      <w:bookmarkEnd w:id="1"/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3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3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034CB616" w:rsidR="004F3794" w:rsidRPr="00843591" w:rsidRDefault="00B73E7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A1175">
              <w:rPr>
                <w:rFonts w:ascii="Arial" w:eastAsia="Calibri" w:hAnsi="Arial" w:cs="Arial"/>
              </w:rPr>
              <w:t>4</w:t>
            </w:r>
            <w:r w:rsidR="003C4BDD" w:rsidRPr="00843591">
              <w:rPr>
                <w:rFonts w:ascii="Arial" w:eastAsia="Calibri" w:hAnsi="Arial" w:cs="Arial"/>
              </w:rPr>
              <w:t>.</w:t>
            </w:r>
            <w:r w:rsidR="00F95213" w:rsidRPr="00843591">
              <w:rPr>
                <w:rFonts w:ascii="Arial" w:eastAsia="Calibri" w:hAnsi="Arial" w:cs="Arial"/>
              </w:rPr>
              <w:t>1</w:t>
            </w:r>
            <w:r w:rsidR="00494348"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FB16DB" w:rsidRPr="00843591"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29605980" w:rsidR="004F3794" w:rsidRPr="00843591" w:rsidRDefault="003C4BDD" w:rsidP="00327385">
            <w:pPr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B73E75">
              <w:rPr>
                <w:rFonts w:ascii="Arial" w:eastAsia="Calibri" w:hAnsi="Arial" w:cs="Arial"/>
              </w:rPr>
              <w:t>1</w:t>
            </w:r>
            <w:r w:rsidRPr="00843591">
              <w:rPr>
                <w:rFonts w:ascii="Arial" w:eastAsia="Calibri" w:hAnsi="Arial" w:cs="Arial"/>
              </w:rPr>
              <w:t xml:space="preserve">.00 dnia </w:t>
            </w:r>
            <w:r w:rsidR="00B73E75">
              <w:rPr>
                <w:rFonts w:ascii="Arial" w:eastAsia="Calibri" w:hAnsi="Arial" w:cs="Arial"/>
              </w:rPr>
              <w:t>14</w:t>
            </w:r>
            <w:r w:rsidRPr="00843591">
              <w:rPr>
                <w:rFonts w:ascii="Arial" w:eastAsia="Calibri" w:hAnsi="Arial" w:cs="Arial"/>
              </w:rPr>
              <w:t>.</w:t>
            </w:r>
            <w:r w:rsidR="00F95213" w:rsidRPr="00843591">
              <w:rPr>
                <w:rFonts w:ascii="Arial" w:eastAsia="Calibri" w:hAnsi="Arial" w:cs="Arial"/>
              </w:rPr>
              <w:t>1</w:t>
            </w:r>
            <w:r w:rsidR="00494348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FB16DB" w:rsidRPr="00843591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 xml:space="preserve"> r. do godz. 24.00 dnia </w:t>
            </w:r>
            <w:r w:rsidR="00B73E75">
              <w:rPr>
                <w:rFonts w:ascii="Arial" w:eastAsia="Calibri" w:hAnsi="Arial" w:cs="Arial"/>
              </w:rPr>
              <w:t>14</w:t>
            </w:r>
            <w:r w:rsidRPr="00843591">
              <w:rPr>
                <w:rFonts w:ascii="Arial" w:eastAsia="Calibri" w:hAnsi="Arial" w:cs="Arial"/>
              </w:rPr>
              <w:t>.</w:t>
            </w:r>
            <w:r w:rsidR="00F95213" w:rsidRPr="00843591">
              <w:rPr>
                <w:rFonts w:ascii="Arial" w:eastAsia="Calibri" w:hAnsi="Arial" w:cs="Arial"/>
              </w:rPr>
              <w:t>1</w:t>
            </w:r>
            <w:r w:rsidR="00494348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>.202</w:t>
            </w:r>
            <w:r w:rsidR="00FB16DB" w:rsidRPr="00843591">
              <w:rPr>
                <w:rFonts w:ascii="Arial" w:eastAsia="Calibri" w:hAnsi="Arial" w:cs="Arial"/>
              </w:rPr>
              <w:t>2</w:t>
            </w:r>
            <w:r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043FCF96" w14:textId="77777777" w:rsidTr="00110D51">
        <w:trPr>
          <w:trHeight w:val="1180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1EB2C59" w:rsidR="004F3794" w:rsidRPr="00843591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D306D1" w:rsidRPr="00843591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010D057A" w:rsidR="00765202" w:rsidRPr="0011397A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1397A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B73E75">
              <w:rPr>
                <w:rFonts w:ascii="Arial" w:eastAsia="Calibri" w:hAnsi="Arial" w:cs="Arial"/>
                <w:b/>
                <w:bCs/>
              </w:rPr>
              <w:t>14</w:t>
            </w:r>
            <w:r w:rsidRPr="0011397A">
              <w:rPr>
                <w:rFonts w:ascii="Arial" w:eastAsia="Calibri" w:hAnsi="Arial" w:cs="Arial"/>
                <w:b/>
                <w:bCs/>
              </w:rPr>
              <w:t>.</w:t>
            </w:r>
            <w:r w:rsidR="00F95213" w:rsidRPr="0011397A">
              <w:rPr>
                <w:rFonts w:ascii="Arial" w:eastAsia="Calibri" w:hAnsi="Arial" w:cs="Arial"/>
                <w:b/>
                <w:bCs/>
              </w:rPr>
              <w:t>1</w:t>
            </w:r>
            <w:r w:rsidR="00594958" w:rsidRPr="0011397A">
              <w:rPr>
                <w:rFonts w:ascii="Arial" w:eastAsia="Calibri" w:hAnsi="Arial" w:cs="Arial"/>
                <w:b/>
                <w:bCs/>
              </w:rPr>
              <w:t>2</w:t>
            </w:r>
            <w:r w:rsidRPr="0011397A">
              <w:rPr>
                <w:rFonts w:ascii="Arial" w:eastAsia="Calibri" w:hAnsi="Arial" w:cs="Arial"/>
                <w:b/>
                <w:bCs/>
              </w:rPr>
              <w:t>.202</w:t>
            </w:r>
            <w:r w:rsidR="00165450" w:rsidRPr="0011397A">
              <w:rPr>
                <w:rFonts w:ascii="Arial" w:eastAsia="Calibri" w:hAnsi="Arial" w:cs="Arial"/>
                <w:b/>
                <w:bCs/>
              </w:rPr>
              <w:t xml:space="preserve">2 </w:t>
            </w:r>
            <w:r w:rsidRPr="0011397A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4335188B" w:rsidR="004F0B3D" w:rsidRPr="00801592" w:rsidRDefault="008E2BBF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</w:t>
            </w:r>
            <w:r w:rsidR="00B73E75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94958" w:rsidRPr="00F06BF9">
              <w:rPr>
                <w:rFonts w:ascii="Arial" w:eastAsia="Calibri" w:hAnsi="Arial" w:cs="Arial"/>
                <w:color w:val="000000" w:themeColor="text1"/>
              </w:rPr>
              <w:t>prognoz jakości powietrza</w:t>
            </w:r>
            <w:r w:rsidR="00B73E75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594958" w:rsidRPr="00F06BF9">
              <w:rPr>
                <w:rFonts w:ascii="Arial" w:eastAsia="Calibri" w:hAnsi="Arial" w:cs="Arial"/>
                <w:color w:val="000000" w:themeColor="text1"/>
              </w:rPr>
              <w:t xml:space="preserve">i </w:t>
            </w:r>
            <w:r w:rsidR="00594958" w:rsidRPr="00F06BF9">
              <w:rPr>
                <w:rFonts w:ascii="Arial" w:eastAsia="Calibri" w:hAnsi="Arial" w:cs="Arial"/>
              </w:rPr>
              <w:t>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3124DD00" w14:textId="2EE82690" w:rsidR="00765202" w:rsidRDefault="00765202" w:rsidP="0088306A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B73E75">
              <w:rPr>
                <w:rFonts w:ascii="Arial" w:eastAsia="Calibri" w:hAnsi="Arial" w:cs="Arial"/>
              </w:rPr>
              <w:t>14</w:t>
            </w:r>
            <w:r w:rsidRPr="00B82F54">
              <w:rPr>
                <w:rFonts w:ascii="Arial" w:eastAsia="Calibri" w:hAnsi="Arial" w:cs="Arial"/>
              </w:rPr>
              <w:t>.</w:t>
            </w:r>
            <w:r w:rsidR="00F95213">
              <w:rPr>
                <w:rFonts w:ascii="Arial" w:eastAsia="Calibri" w:hAnsi="Arial" w:cs="Arial"/>
              </w:rPr>
              <w:t>1</w:t>
            </w:r>
            <w:r w:rsidR="0045072D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165450" w:rsidRPr="00B82F54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9A6D60">
              <w:rPr>
                <w:rFonts w:ascii="Arial" w:eastAsia="Calibri" w:hAnsi="Arial" w:cs="Arial"/>
              </w:rPr>
              <w:t xml:space="preserve"> </w:t>
            </w:r>
            <w:r w:rsidR="00313FF3">
              <w:rPr>
                <w:rFonts w:ascii="Arial" w:eastAsia="Calibri" w:hAnsi="Arial" w:cs="Arial"/>
              </w:rPr>
              <w:t>powiat</w:t>
            </w:r>
            <w:r w:rsidR="0045072D">
              <w:rPr>
                <w:rFonts w:ascii="Arial" w:eastAsia="Calibri" w:hAnsi="Arial" w:cs="Arial"/>
              </w:rPr>
              <w:t>y:</w:t>
            </w:r>
            <w:r w:rsidR="00313FF3">
              <w:rPr>
                <w:rFonts w:ascii="Arial" w:eastAsia="Calibri" w:hAnsi="Arial" w:cs="Arial"/>
              </w:rPr>
              <w:t xml:space="preserve"> </w:t>
            </w:r>
            <w:r w:rsidR="00ED7AB3" w:rsidRPr="00ED7AB3">
              <w:rPr>
                <w:rFonts w:ascii="Arial" w:eastAsia="Calibri" w:hAnsi="Arial" w:cs="Arial"/>
              </w:rPr>
              <w:t>powiat miasto Zabrze, powiat miasto Bytom, powiat miasto Ruda Śląska, powiat miasto Świętochłowice</w:t>
            </w:r>
            <w:r w:rsidR="000D7567">
              <w:rPr>
                <w:rFonts w:ascii="Arial" w:eastAsia="Calibri" w:hAnsi="Arial" w:cs="Arial"/>
              </w:rPr>
              <w:t xml:space="preserve">, </w:t>
            </w:r>
            <w:r w:rsidR="000D7567" w:rsidRPr="000D7567">
              <w:rPr>
                <w:rFonts w:ascii="Arial" w:eastAsia="Calibri" w:hAnsi="Arial" w:cs="Arial"/>
              </w:rPr>
              <w:t>powiat miasto Katowice, powiat miasto Chorzów, powiat miasto Siemianowice Śląskie</w:t>
            </w:r>
            <w:r w:rsidR="000D7567">
              <w:rPr>
                <w:rFonts w:ascii="Arial" w:eastAsia="Calibri" w:hAnsi="Arial" w:cs="Arial"/>
              </w:rPr>
              <w:t xml:space="preserve">, </w:t>
            </w:r>
            <w:r w:rsidR="000D7567" w:rsidRPr="000D7567">
              <w:rPr>
                <w:rFonts w:ascii="Arial" w:eastAsia="Calibri" w:hAnsi="Arial" w:cs="Arial"/>
              </w:rPr>
              <w:t>powiat miasto Gliwice, powiat gliwicki, powiat tarnogórski</w:t>
            </w:r>
            <w:r w:rsidR="000D7567">
              <w:rPr>
                <w:rFonts w:ascii="Arial" w:eastAsia="Calibri" w:hAnsi="Arial" w:cs="Arial"/>
              </w:rPr>
              <w:t xml:space="preserve">, </w:t>
            </w:r>
            <w:r w:rsidR="0088306A" w:rsidRPr="0088306A">
              <w:rPr>
                <w:rFonts w:ascii="Arial" w:eastAsia="Calibri" w:hAnsi="Arial" w:cs="Arial"/>
              </w:rPr>
              <w:t>powiat wodzisławski</w:t>
            </w:r>
            <w:r w:rsidR="0088306A">
              <w:rPr>
                <w:rFonts w:ascii="Arial" w:eastAsia="Calibri" w:hAnsi="Arial" w:cs="Arial"/>
              </w:rPr>
              <w:t xml:space="preserve">, </w:t>
            </w:r>
            <w:r w:rsidR="00AB6554" w:rsidRPr="00AB6554">
              <w:rPr>
                <w:rFonts w:ascii="Arial" w:eastAsia="Calibri" w:hAnsi="Arial" w:cs="Arial"/>
              </w:rPr>
              <w:t>powiat raciborski</w:t>
            </w:r>
            <w:r w:rsidR="00AB6554">
              <w:rPr>
                <w:rFonts w:ascii="Arial" w:eastAsia="Calibri" w:hAnsi="Arial" w:cs="Arial"/>
              </w:rPr>
              <w:t xml:space="preserve">, </w:t>
            </w:r>
            <w:r w:rsidR="0088306A" w:rsidRPr="0088306A">
              <w:rPr>
                <w:rFonts w:ascii="Arial" w:eastAsia="Calibri" w:hAnsi="Arial" w:cs="Arial"/>
              </w:rPr>
              <w:t>powiat miasto Rybnik, powiat miasto Żory, powiat miasto Jastrzębie-Zdrój, powiat pszczyński, powiat bielski</w:t>
            </w:r>
            <w:r w:rsidR="0088306A">
              <w:rPr>
                <w:rFonts w:ascii="Arial" w:eastAsia="Calibri" w:hAnsi="Arial" w:cs="Arial"/>
              </w:rPr>
              <w:t xml:space="preserve">, </w:t>
            </w:r>
            <w:r w:rsidR="0088306A" w:rsidRPr="0088306A">
              <w:rPr>
                <w:rFonts w:ascii="Arial" w:eastAsia="Calibri" w:hAnsi="Arial" w:cs="Arial"/>
              </w:rPr>
              <w:t>powiat miasto Bielsko-Biała</w:t>
            </w:r>
            <w:r w:rsidR="0088306A">
              <w:rPr>
                <w:rFonts w:ascii="Arial" w:eastAsia="Calibri" w:hAnsi="Arial" w:cs="Arial"/>
              </w:rPr>
              <w:t xml:space="preserve">, </w:t>
            </w:r>
            <w:r w:rsidR="0088306A" w:rsidRPr="0088306A">
              <w:rPr>
                <w:rFonts w:ascii="Arial" w:eastAsia="Calibri" w:hAnsi="Arial" w:cs="Arial"/>
              </w:rPr>
              <w:t>powiat cieszyński</w:t>
            </w:r>
            <w:r w:rsidR="0088306A">
              <w:rPr>
                <w:rFonts w:ascii="Arial" w:eastAsia="Calibri" w:hAnsi="Arial" w:cs="Arial"/>
              </w:rPr>
              <w:t xml:space="preserve">, </w:t>
            </w:r>
            <w:r w:rsidR="00384979" w:rsidRPr="00384979">
              <w:rPr>
                <w:rFonts w:ascii="Arial" w:eastAsia="Calibri" w:hAnsi="Arial" w:cs="Arial"/>
              </w:rPr>
              <w:t>powiat żywiecki</w:t>
            </w:r>
            <w:r w:rsidR="00384979">
              <w:rPr>
                <w:rFonts w:ascii="Arial" w:eastAsia="Calibri" w:hAnsi="Arial" w:cs="Arial"/>
              </w:rPr>
              <w:t>.</w:t>
            </w:r>
          </w:p>
          <w:p w14:paraId="66A5C12C" w14:textId="77777777" w:rsidR="00ED7AB3" w:rsidRPr="00801592" w:rsidRDefault="00ED7AB3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17D546EB" w:rsidR="00C90F02" w:rsidRPr="00801592" w:rsidRDefault="00765202" w:rsidP="00C335AF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BD7B8F">
              <w:rPr>
                <w:rFonts w:ascii="Arial" w:eastAsia="Calibri" w:hAnsi="Arial" w:cs="Arial"/>
              </w:rPr>
              <w:t>14</w:t>
            </w:r>
            <w:r w:rsidRPr="00801592">
              <w:rPr>
                <w:rFonts w:ascii="Arial" w:eastAsia="Calibri" w:hAnsi="Arial" w:cs="Arial"/>
              </w:rPr>
              <w:t>.</w:t>
            </w:r>
            <w:r w:rsidR="00F95213">
              <w:rPr>
                <w:rFonts w:ascii="Arial" w:eastAsia="Calibri" w:hAnsi="Arial" w:cs="Arial"/>
              </w:rPr>
              <w:t>1</w:t>
            </w:r>
            <w:r w:rsidR="00E835B8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AC26B7" w:rsidRPr="00801592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istnieje ryzyko przekroczenia poziomu informowania dla pyłu PM10: </w:t>
            </w:r>
            <w:r w:rsidR="0012616D">
              <w:rPr>
                <w:rFonts w:ascii="Arial" w:eastAsia="Calibri" w:hAnsi="Arial" w:cs="Arial"/>
              </w:rPr>
              <w:t>2 746 276</w:t>
            </w:r>
            <w:r w:rsidR="00672C74" w:rsidRPr="00C178E3">
              <w:rPr>
                <w:rFonts w:ascii="Arial" w:eastAsia="Calibri" w:hAnsi="Arial" w:cs="Arial"/>
                <w:color w:val="FF0000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0701AF">
              <w:rPr>
                <w:rFonts w:ascii="Arial" w:eastAsia="Calibri" w:hAnsi="Arial" w:cs="Arial"/>
              </w:rPr>
              <w:t>ób</w:t>
            </w:r>
            <w:r w:rsidRPr="00801592">
              <w:rPr>
                <w:rFonts w:ascii="Arial" w:eastAsia="Calibri" w:hAnsi="Arial" w:cs="Arial"/>
              </w:rPr>
              <w:t>.</w:t>
            </w: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29034D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221AFB6E" w:rsidR="00AB45F3" w:rsidRPr="003F10CC" w:rsidRDefault="00B07831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13</w:t>
            </w:r>
            <w:r w:rsidR="00545800" w:rsidRPr="003F10CC">
              <w:rPr>
                <w:rFonts w:ascii="Arial" w:eastAsia="Calibri" w:hAnsi="Arial" w:cs="Arial"/>
                <w:iCs/>
              </w:rPr>
              <w:t>.</w:t>
            </w:r>
            <w:r w:rsidR="00F95213" w:rsidRPr="003F10CC">
              <w:rPr>
                <w:rFonts w:ascii="Arial" w:eastAsia="Calibri" w:hAnsi="Arial" w:cs="Arial"/>
                <w:iCs/>
              </w:rPr>
              <w:t>1</w:t>
            </w:r>
            <w:r w:rsidR="00EA2E0F">
              <w:rPr>
                <w:rFonts w:ascii="Arial" w:eastAsia="Calibri" w:hAnsi="Arial" w:cs="Arial"/>
                <w:iCs/>
              </w:rPr>
              <w:t>2</w:t>
            </w:r>
            <w:r w:rsidR="00545800" w:rsidRPr="003F10CC">
              <w:rPr>
                <w:rFonts w:ascii="Arial" w:eastAsia="Calibri" w:hAnsi="Arial" w:cs="Arial"/>
                <w:iCs/>
              </w:rPr>
              <w:t>.20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012271" w:rsidRPr="003F10CC">
              <w:rPr>
                <w:rFonts w:ascii="Arial" w:eastAsia="Calibri" w:hAnsi="Arial" w:cs="Arial"/>
                <w:iCs/>
              </w:rPr>
              <w:t>2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61355" w:rsidRPr="003F10CC">
              <w:rPr>
                <w:rFonts w:ascii="Arial" w:eastAsia="Calibri" w:hAnsi="Arial" w:cs="Arial"/>
                <w:iCs/>
              </w:rPr>
              <w:t>0</w:t>
            </w:r>
            <w:r w:rsidR="00F95213" w:rsidRPr="003F10CC">
              <w:rPr>
                <w:rFonts w:ascii="Arial" w:eastAsia="Calibri" w:hAnsi="Arial" w:cs="Arial"/>
                <w:iCs/>
              </w:rPr>
              <w:t>9</w:t>
            </w:r>
            <w:r w:rsidR="00F15574" w:rsidRPr="003F10CC">
              <w:rPr>
                <w:rFonts w:ascii="Arial" w:eastAsia="Calibri" w:hAnsi="Arial" w:cs="Arial"/>
                <w:iCs/>
              </w:rPr>
              <w:t>.00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47318141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 xml:space="preserve">. Dz. U. z 2021 r. poz. 1973 z </w:t>
            </w:r>
            <w:proofErr w:type="spellStart"/>
            <w:r w:rsidRPr="00B769B7">
              <w:rPr>
                <w:rFonts w:ascii="Arial" w:eastAsia="Calibri" w:hAnsi="Arial" w:cs="Arial"/>
              </w:rPr>
              <w:t>późn</w:t>
            </w:r>
            <w:proofErr w:type="spellEnd"/>
            <w:r w:rsidRPr="00B769B7">
              <w:rPr>
                <w:rFonts w:ascii="Arial" w:eastAsia="Calibri" w:hAnsi="Arial" w:cs="Arial"/>
              </w:rPr>
              <w:t>. zm.),</w:t>
            </w:r>
          </w:p>
          <w:p w14:paraId="3456397B" w14:textId="4D536DD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t.j.Dz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29034D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A57F2C5" w14:textId="5CB16C37" w:rsidR="00C335AF" w:rsidRDefault="00C335AF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1D916B59" w14:textId="6ED0085A" w:rsidR="00814589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DDD486D" w14:textId="6D304E71" w:rsidR="00814589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13E44E0" w14:textId="31A78674" w:rsidR="00814589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2DDE27E" w14:textId="77777777" w:rsidR="00814589" w:rsidRPr="00801592" w:rsidRDefault="00814589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64DDAF5F" w:rsidR="008D35AE" w:rsidRPr="00801592" w:rsidRDefault="003A4100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D07D58">
              <w:rPr>
                <w:rFonts w:ascii="Arial" w:eastAsia="Times New Roman" w:hAnsi="Arial" w:cs="Arial"/>
                <w:lang w:eastAsia="pl-PL"/>
              </w:rPr>
              <w:t>14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F95213">
              <w:rPr>
                <w:rFonts w:ascii="Arial" w:eastAsia="Times New Roman" w:hAnsi="Arial" w:cs="Arial"/>
                <w:lang w:eastAsia="pl-PL"/>
              </w:rPr>
              <w:t>1</w:t>
            </w:r>
            <w:r w:rsidR="00EA2E0F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.2022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7AB24337" w:rsidR="008D35AE" w:rsidRPr="0012616D" w:rsidRDefault="008D35AE" w:rsidP="008669AD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D07D58">
              <w:rPr>
                <w:rFonts w:ascii="Arial" w:eastAsia="Calibri" w:hAnsi="Arial" w:cs="Arial"/>
              </w:rPr>
              <w:t>14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F95213">
              <w:rPr>
                <w:rFonts w:ascii="Arial" w:eastAsia="Times New Roman" w:hAnsi="Arial" w:cs="Arial"/>
                <w:lang w:eastAsia="pl-PL"/>
              </w:rPr>
              <w:t>1</w:t>
            </w:r>
            <w:r w:rsidR="00EA2E0F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</w:t>
            </w:r>
            <w:r w:rsidR="00D07D58">
              <w:rPr>
                <w:rFonts w:ascii="Arial" w:eastAsia="Calibri" w:hAnsi="Arial" w:cs="Arial"/>
              </w:rPr>
              <w:t>:</w:t>
            </w:r>
            <w:r w:rsidR="008A017D">
              <w:rPr>
                <w:rFonts w:ascii="Arial" w:eastAsia="Calibri" w:hAnsi="Arial" w:cs="Arial"/>
              </w:rPr>
              <w:t xml:space="preserve"> </w:t>
            </w:r>
            <w:r w:rsidR="0012616D" w:rsidRPr="00ED7AB3">
              <w:rPr>
                <w:rFonts w:ascii="Arial" w:eastAsia="Calibri" w:hAnsi="Arial" w:cs="Arial"/>
              </w:rPr>
              <w:t>powiat miasto Zabrze, powiat miasto Bytom, powiat miasto Ruda Śląska, powiat miasto Świętochłowice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0D7567">
              <w:rPr>
                <w:rFonts w:ascii="Arial" w:eastAsia="Calibri" w:hAnsi="Arial" w:cs="Arial"/>
              </w:rPr>
              <w:t>powiat miasto Katowice, powiat miasto Chorzów, powiat miasto Siemianowice Śląskie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0D7567">
              <w:rPr>
                <w:rFonts w:ascii="Arial" w:eastAsia="Calibri" w:hAnsi="Arial" w:cs="Arial"/>
              </w:rPr>
              <w:t>powiat miasto Gliwice, powiat gliwicki, powiat tarnogórski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88306A">
              <w:rPr>
                <w:rFonts w:ascii="Arial" w:eastAsia="Calibri" w:hAnsi="Arial" w:cs="Arial"/>
              </w:rPr>
              <w:t>powiat wodzisławski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AB6554">
              <w:rPr>
                <w:rFonts w:ascii="Arial" w:eastAsia="Calibri" w:hAnsi="Arial" w:cs="Arial"/>
              </w:rPr>
              <w:t>powiat raciborski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88306A">
              <w:rPr>
                <w:rFonts w:ascii="Arial" w:eastAsia="Calibri" w:hAnsi="Arial" w:cs="Arial"/>
              </w:rPr>
              <w:t>powiat miasto Rybnik, powiat miasto Żory, powiat miasto Jastrzębie-Zdrój, powiat pszczyński, powiat bielski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88306A">
              <w:rPr>
                <w:rFonts w:ascii="Arial" w:eastAsia="Calibri" w:hAnsi="Arial" w:cs="Arial"/>
              </w:rPr>
              <w:t>powiat miasto Bielsko-Biała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88306A">
              <w:rPr>
                <w:rFonts w:ascii="Arial" w:eastAsia="Calibri" w:hAnsi="Arial" w:cs="Arial"/>
              </w:rPr>
              <w:t>powiat cieszyński</w:t>
            </w:r>
            <w:r w:rsidR="0012616D">
              <w:rPr>
                <w:rFonts w:ascii="Arial" w:eastAsia="Calibri" w:hAnsi="Arial" w:cs="Arial"/>
              </w:rPr>
              <w:t xml:space="preserve">, </w:t>
            </w:r>
            <w:r w:rsidR="0012616D" w:rsidRPr="00384979">
              <w:rPr>
                <w:rFonts w:ascii="Arial" w:eastAsia="Calibri" w:hAnsi="Arial" w:cs="Arial"/>
              </w:rPr>
              <w:t>powiat żywiecki</w:t>
            </w:r>
            <w:r w:rsidR="0012616D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27E321C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4F92CABF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4D78CEDD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653C0" w14:textId="77777777" w:rsidR="00142E2A" w:rsidRDefault="00142E2A" w:rsidP="00656169">
      <w:pPr>
        <w:spacing w:after="0" w:line="240" w:lineRule="auto"/>
      </w:pPr>
      <w:r>
        <w:separator/>
      </w:r>
    </w:p>
  </w:endnote>
  <w:endnote w:type="continuationSeparator" w:id="0">
    <w:p w14:paraId="13292D9C" w14:textId="77777777" w:rsidR="00142E2A" w:rsidRDefault="00142E2A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2EAD0" w14:textId="77777777" w:rsidR="00142E2A" w:rsidRDefault="00142E2A" w:rsidP="00656169">
      <w:pPr>
        <w:spacing w:after="0" w:line="240" w:lineRule="auto"/>
      </w:pPr>
      <w:r>
        <w:separator/>
      </w:r>
    </w:p>
  </w:footnote>
  <w:footnote w:type="continuationSeparator" w:id="0">
    <w:p w14:paraId="4DDECF31" w14:textId="77777777" w:rsidR="00142E2A" w:rsidRDefault="00142E2A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01AF"/>
    <w:rsid w:val="000762F7"/>
    <w:rsid w:val="00076851"/>
    <w:rsid w:val="00077A6F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D7567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16D"/>
    <w:rsid w:val="00127674"/>
    <w:rsid w:val="00132EB1"/>
    <w:rsid w:val="00133872"/>
    <w:rsid w:val="001363E2"/>
    <w:rsid w:val="00142E2A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504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6E9E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44D2F"/>
    <w:rsid w:val="00251682"/>
    <w:rsid w:val="00251767"/>
    <w:rsid w:val="002517B6"/>
    <w:rsid w:val="00252E65"/>
    <w:rsid w:val="00263C0C"/>
    <w:rsid w:val="00266132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034D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3FF3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4979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C729D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0CC"/>
    <w:rsid w:val="003F1C00"/>
    <w:rsid w:val="003F25B1"/>
    <w:rsid w:val="003F2605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2739"/>
    <w:rsid w:val="00443555"/>
    <w:rsid w:val="00445038"/>
    <w:rsid w:val="004454B1"/>
    <w:rsid w:val="004464B3"/>
    <w:rsid w:val="0045072D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5E51"/>
    <w:rsid w:val="005D676E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27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2C74"/>
    <w:rsid w:val="00675961"/>
    <w:rsid w:val="006801FA"/>
    <w:rsid w:val="00680385"/>
    <w:rsid w:val="00680440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77F52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F097D"/>
    <w:rsid w:val="007F375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4589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79F"/>
    <w:rsid w:val="008408AB"/>
    <w:rsid w:val="00843591"/>
    <w:rsid w:val="00843939"/>
    <w:rsid w:val="0084598D"/>
    <w:rsid w:val="00847A74"/>
    <w:rsid w:val="00851A00"/>
    <w:rsid w:val="00852E92"/>
    <w:rsid w:val="00853ED4"/>
    <w:rsid w:val="008560B2"/>
    <w:rsid w:val="008669AD"/>
    <w:rsid w:val="0087176D"/>
    <w:rsid w:val="00872532"/>
    <w:rsid w:val="00873130"/>
    <w:rsid w:val="00877B69"/>
    <w:rsid w:val="00882328"/>
    <w:rsid w:val="0088239E"/>
    <w:rsid w:val="0088306A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50C8"/>
    <w:rsid w:val="009060E7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31BA"/>
    <w:rsid w:val="0096433F"/>
    <w:rsid w:val="00965666"/>
    <w:rsid w:val="00980AF0"/>
    <w:rsid w:val="00981A17"/>
    <w:rsid w:val="009A12B3"/>
    <w:rsid w:val="009A3478"/>
    <w:rsid w:val="009A42D6"/>
    <w:rsid w:val="009A46CC"/>
    <w:rsid w:val="009A6457"/>
    <w:rsid w:val="009A6D60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1175"/>
    <w:rsid w:val="00AA2E7D"/>
    <w:rsid w:val="00AB1062"/>
    <w:rsid w:val="00AB3212"/>
    <w:rsid w:val="00AB45F3"/>
    <w:rsid w:val="00AB4BDA"/>
    <w:rsid w:val="00AB5039"/>
    <w:rsid w:val="00AB6554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831"/>
    <w:rsid w:val="00B07A4B"/>
    <w:rsid w:val="00B16175"/>
    <w:rsid w:val="00B213E6"/>
    <w:rsid w:val="00B21CB0"/>
    <w:rsid w:val="00B2359A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3E7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B5452"/>
    <w:rsid w:val="00BC1958"/>
    <w:rsid w:val="00BC2DF8"/>
    <w:rsid w:val="00BC5AF9"/>
    <w:rsid w:val="00BD08D9"/>
    <w:rsid w:val="00BD220E"/>
    <w:rsid w:val="00BD2A45"/>
    <w:rsid w:val="00BD71B0"/>
    <w:rsid w:val="00BD7B8F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178E3"/>
    <w:rsid w:val="00C204A4"/>
    <w:rsid w:val="00C220CC"/>
    <w:rsid w:val="00C22BE4"/>
    <w:rsid w:val="00C2380B"/>
    <w:rsid w:val="00C3106F"/>
    <w:rsid w:val="00C32410"/>
    <w:rsid w:val="00C327D2"/>
    <w:rsid w:val="00C335AF"/>
    <w:rsid w:val="00C366FA"/>
    <w:rsid w:val="00C41C9D"/>
    <w:rsid w:val="00C42094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4E17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066A6"/>
    <w:rsid w:val="00D07D58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0F6A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561"/>
    <w:rsid w:val="00E81EAA"/>
    <w:rsid w:val="00E82840"/>
    <w:rsid w:val="00E835B8"/>
    <w:rsid w:val="00E86667"/>
    <w:rsid w:val="00E90E19"/>
    <w:rsid w:val="00E918C8"/>
    <w:rsid w:val="00E94E78"/>
    <w:rsid w:val="00E96F41"/>
    <w:rsid w:val="00EA2E0F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254B"/>
    <w:rsid w:val="00ED2FE5"/>
    <w:rsid w:val="00ED616D"/>
    <w:rsid w:val="00ED6EC3"/>
    <w:rsid w:val="00ED7AB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65823"/>
    <w:rsid w:val="00F73368"/>
    <w:rsid w:val="00F750DD"/>
    <w:rsid w:val="00F75FFF"/>
    <w:rsid w:val="00F76303"/>
    <w:rsid w:val="00F7759C"/>
    <w:rsid w:val="00F80883"/>
    <w:rsid w:val="00F83468"/>
    <w:rsid w:val="00F87998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4118-0255-4B6C-901E-17D385F9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2</cp:revision>
  <cp:lastPrinted>2022-12-13T07:42:00Z</cp:lastPrinted>
  <dcterms:created xsi:type="dcterms:W3CDTF">2022-12-13T08:14:00Z</dcterms:created>
  <dcterms:modified xsi:type="dcterms:W3CDTF">2022-12-13T08:14:00Z</dcterms:modified>
</cp:coreProperties>
</file>