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08C9" w14:textId="77777777" w:rsidR="00EC34F9" w:rsidRPr="00EC34F9" w:rsidRDefault="00EC34F9" w:rsidP="00EC34F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EC34F9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Informacje prewencyjne dotyczące wydawania tabletek jodku potasu</w:t>
      </w:r>
    </w:p>
    <w:p w14:paraId="172FE4F4" w14:textId="74CB3718" w:rsidR="00EC34F9" w:rsidRDefault="00EC34F9" w:rsidP="00EC34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79687B1" wp14:editId="729DC251">
            <wp:simplePos x="901521" y="1777285"/>
            <wp:positionH relativeFrom="column">
              <wp:align>left</wp:align>
            </wp:positionH>
            <wp:positionV relativeFrom="paragraph">
              <wp:align>top</wp:align>
            </wp:positionV>
            <wp:extent cx="952500" cy="11334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0D7FD7" w14:textId="77777777" w:rsidR="00EC34F9" w:rsidRDefault="00EC34F9" w:rsidP="00EC34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BA6903" w14:textId="77777777" w:rsidR="00EC34F9" w:rsidRDefault="00EC34F9" w:rsidP="00EC34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CDA7D" w14:textId="5C5B8FC0" w:rsidR="00EC34F9" w:rsidRPr="00EC34F9" w:rsidRDefault="00EC34F9" w:rsidP="00EC34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4F9">
        <w:rPr>
          <w:rFonts w:ascii="Arial" w:eastAsia="Times New Roman" w:hAnsi="Arial" w:cs="Arial"/>
          <w:sz w:val="24"/>
          <w:szCs w:val="24"/>
          <w:lang w:eastAsia="pl-PL"/>
        </w:rPr>
        <w:t>Gmina Wilamowice</w:t>
      </w:r>
      <w:r w:rsidRPr="00EC34F9">
        <w:rPr>
          <w:rFonts w:ascii="Arial" w:eastAsia="Times New Roman" w:hAnsi="Arial" w:cs="Arial"/>
          <w:sz w:val="24"/>
          <w:szCs w:val="24"/>
          <w:lang w:eastAsia="pl-PL"/>
        </w:rPr>
        <w:br w:type="textWrapping" w:clear="all"/>
      </w:r>
    </w:p>
    <w:p w14:paraId="75E6D495" w14:textId="723092EB" w:rsidR="00EC34F9" w:rsidRPr="00EC34F9" w:rsidRDefault="00EC34F9" w:rsidP="00EC34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34F9">
        <w:rPr>
          <w:rFonts w:ascii="Arial" w:eastAsia="Times New Roman" w:hAnsi="Arial" w:cs="Arial"/>
          <w:lang w:eastAsia="pl-PL"/>
        </w:rPr>
        <w:t xml:space="preserve">Podajemy Państwu informacje na temat ewentualnego wydawania preparatu stabilnego jodu w postaci tabletek jodku potasu, jego dawkowania oraz punktów zlokalizowanych na terenie naszej gminy, które będą tę substancję dystrybuować w przypadku wystąpienia zdarzenia radiacyjnego. </w:t>
      </w:r>
      <w:r w:rsidRPr="00EC34F9">
        <w:rPr>
          <w:rFonts w:ascii="Arial" w:eastAsia="Times New Roman" w:hAnsi="Arial" w:cs="Arial"/>
          <w:b/>
          <w:bCs/>
          <w:lang w:eastAsia="pl-PL"/>
        </w:rPr>
        <w:t xml:space="preserve">  </w:t>
      </w:r>
    </w:p>
    <w:p w14:paraId="33765CE7" w14:textId="28D788D3" w:rsidR="00EC34F9" w:rsidRPr="00EC34F9" w:rsidRDefault="00EC34F9" w:rsidP="00EC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Podkreślamy, że wszystkie plany związane z wydawaniem tabletek jodku potasu mają obecnie wyłącznie charakter prewencyjno-informacyjny.  Na chwilę obecną z informacji, które przekazuje administracja rządowa, wynika, że ryzyko wystąpienia zdarzenia radiacyjnego jest minimalne. Państwowa Agencja Atomistyki i Centralne Laboratorium Ochrony Radiologicznej prowadzą stały monitoring poziomu promieniowania w atmosferze.</w:t>
      </w:r>
      <w:r w:rsidRPr="005B0BB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Pr="00EC34F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Wyniki monitoringu oraz komunikaty dostępne są na stronie internetowej</w:t>
      </w:r>
      <w:r w:rsidRPr="00EC34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hyperlink r:id="rId7" w:history="1">
        <w:r w:rsidRPr="00EC34F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l-PL"/>
          </w:rPr>
          <w:t>https://www.gov.pl/web/paa</w:t>
        </w:r>
      </w:hyperlink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D1AECF" w14:textId="77777777" w:rsidR="00974527" w:rsidRDefault="00974527" w:rsidP="00EC34F9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7428E3F1" w14:textId="78F309F3" w:rsidR="00EC34F9" w:rsidRPr="00EC34F9" w:rsidRDefault="00EC34F9" w:rsidP="00EC34F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C34F9">
        <w:rPr>
          <w:rFonts w:ascii="Arial" w:eastAsia="Times New Roman" w:hAnsi="Arial" w:cs="Arial"/>
          <w:u w:val="single"/>
          <w:lang w:eastAsia="pl-PL"/>
        </w:rPr>
        <w:t xml:space="preserve">Na terenie gminy wyznaczono łącznie </w:t>
      </w:r>
      <w:r w:rsidRPr="005B0BB2">
        <w:rPr>
          <w:rFonts w:ascii="Arial" w:eastAsia="Times New Roman" w:hAnsi="Arial" w:cs="Arial"/>
          <w:u w:val="single"/>
          <w:lang w:eastAsia="pl-PL"/>
        </w:rPr>
        <w:t>5</w:t>
      </w:r>
      <w:r w:rsidRPr="00EC34F9">
        <w:rPr>
          <w:rFonts w:ascii="Arial" w:eastAsia="Times New Roman" w:hAnsi="Arial" w:cs="Arial"/>
          <w:u w:val="single"/>
          <w:lang w:eastAsia="pl-PL"/>
        </w:rPr>
        <w:t xml:space="preserve"> takich punktów.</w:t>
      </w:r>
      <w:r w:rsidRPr="00EC34F9">
        <w:rPr>
          <w:rFonts w:ascii="Arial" w:eastAsia="Times New Roman" w:hAnsi="Arial" w:cs="Arial"/>
          <w:lang w:eastAsia="pl-PL"/>
        </w:rPr>
        <w:t xml:space="preserve"> </w:t>
      </w:r>
    </w:p>
    <w:p w14:paraId="7AE92519" w14:textId="6FC0E803" w:rsidR="00EC34F9" w:rsidRPr="00EC34F9" w:rsidRDefault="00EC34F9" w:rsidP="00EC3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B0BB2">
        <w:rPr>
          <w:rFonts w:ascii="Arial" w:eastAsia="Times New Roman" w:hAnsi="Arial" w:cs="Arial"/>
          <w:b/>
          <w:bCs/>
          <w:lang w:eastAsia="pl-PL"/>
        </w:rPr>
        <w:t>PWTJP nr 1</w:t>
      </w:r>
      <w:r w:rsidRPr="005B0BB2">
        <w:rPr>
          <w:rFonts w:ascii="Arial" w:eastAsia="Times New Roman" w:hAnsi="Arial" w:cs="Arial"/>
          <w:lang w:eastAsia="pl-PL"/>
        </w:rPr>
        <w:t xml:space="preserve"> – NZOZ Poradnia Lekarza Rodzinnego „ MEDYK „ s.j.                                    Wilamowice, ul. Paderewskiego 15a –                                                                     Miasto Wilamowice i Sołectwo Zasole Bielańskie                                                                                                    </w:t>
      </w:r>
    </w:p>
    <w:p w14:paraId="02EFF0AE" w14:textId="44D76DA8" w:rsidR="00EC34F9" w:rsidRPr="00EC34F9" w:rsidRDefault="00EC34F9" w:rsidP="00EC3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B0BB2">
        <w:rPr>
          <w:rFonts w:ascii="Arial" w:eastAsia="Times New Roman" w:hAnsi="Arial" w:cs="Arial"/>
          <w:b/>
          <w:bCs/>
          <w:lang w:eastAsia="pl-PL"/>
        </w:rPr>
        <w:t>PWTJP nr 2</w:t>
      </w:r>
      <w:r w:rsidRPr="005B0BB2">
        <w:rPr>
          <w:rFonts w:ascii="Arial" w:eastAsia="Times New Roman" w:hAnsi="Arial" w:cs="Arial"/>
          <w:lang w:eastAsia="pl-PL"/>
        </w:rPr>
        <w:t xml:space="preserve"> – NZOZ  VERA – MED. „ Zakład Lecznictwa Otwartego  Sp. z o.o. Pisarzowice, ul. Zdrowa 20 – Sołectwo Pisarzowice </w:t>
      </w:r>
    </w:p>
    <w:p w14:paraId="49F0F8DC" w14:textId="119B0CF6" w:rsidR="00EC34F9" w:rsidRPr="00EC34F9" w:rsidRDefault="005B0BB2" w:rsidP="005B0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B0BB2">
        <w:rPr>
          <w:rFonts w:ascii="Arial" w:eastAsia="Times New Roman" w:hAnsi="Arial" w:cs="Arial"/>
          <w:b/>
          <w:bCs/>
          <w:lang w:eastAsia="pl-PL"/>
        </w:rPr>
        <w:t xml:space="preserve"> PWTJP nr 3</w:t>
      </w:r>
      <w:r w:rsidRPr="005B0BB2">
        <w:rPr>
          <w:rFonts w:ascii="Arial" w:eastAsia="Times New Roman" w:hAnsi="Arial" w:cs="Arial"/>
          <w:lang w:eastAsia="pl-PL"/>
        </w:rPr>
        <w:t xml:space="preserve"> – NZOZ „ DANMED „ Poradnia Lekarza Rodzinnego    Sp. z o.o. Dankowice , ul. Św. Wojciecha 23 – Sołectwo Dankowice </w:t>
      </w:r>
      <w:r w:rsidR="00EC34F9" w:rsidRPr="00EC34F9">
        <w:rPr>
          <w:rFonts w:ascii="Arial" w:eastAsia="Times New Roman" w:hAnsi="Arial" w:cs="Arial"/>
          <w:lang w:eastAsia="pl-PL"/>
        </w:rPr>
        <w:t xml:space="preserve"> </w:t>
      </w:r>
    </w:p>
    <w:p w14:paraId="3C87EBDD" w14:textId="4DA29990" w:rsidR="00EC34F9" w:rsidRPr="00EC34F9" w:rsidRDefault="005B0BB2" w:rsidP="00EC3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74527">
        <w:rPr>
          <w:rFonts w:ascii="Arial" w:eastAsia="Times New Roman" w:hAnsi="Arial" w:cs="Arial"/>
          <w:b/>
          <w:bCs/>
          <w:lang w:eastAsia="pl-PL"/>
        </w:rPr>
        <w:t>PWTJP nr 4</w:t>
      </w:r>
      <w:r w:rsidRPr="005B0BB2">
        <w:rPr>
          <w:rFonts w:ascii="Arial" w:eastAsia="Times New Roman" w:hAnsi="Arial" w:cs="Arial"/>
          <w:lang w:eastAsia="pl-PL"/>
        </w:rPr>
        <w:t xml:space="preserve"> – Zespół –  Szkolno – Przedszkolny w Hecznarowicach,                                   ul. Krakowska 110 – Sołectwo Hecznarowice </w:t>
      </w:r>
      <w:r w:rsidR="00EC34F9" w:rsidRPr="00EC34F9">
        <w:rPr>
          <w:rFonts w:ascii="Arial" w:eastAsia="Times New Roman" w:hAnsi="Arial" w:cs="Arial"/>
          <w:lang w:eastAsia="pl-PL"/>
        </w:rPr>
        <w:t xml:space="preserve"> </w:t>
      </w:r>
    </w:p>
    <w:p w14:paraId="64F09F5C" w14:textId="400E8622" w:rsidR="005B0BB2" w:rsidRPr="00974527" w:rsidRDefault="005B0BB2" w:rsidP="00974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74527">
        <w:rPr>
          <w:rFonts w:ascii="Arial" w:eastAsia="Times New Roman" w:hAnsi="Arial" w:cs="Arial"/>
          <w:b/>
          <w:bCs/>
          <w:lang w:eastAsia="pl-PL"/>
        </w:rPr>
        <w:t>PWTJP nr 5</w:t>
      </w:r>
      <w:r w:rsidRPr="005B0BB2">
        <w:rPr>
          <w:rFonts w:ascii="Arial" w:eastAsia="Times New Roman" w:hAnsi="Arial" w:cs="Arial"/>
          <w:lang w:eastAsia="pl-PL"/>
        </w:rPr>
        <w:t xml:space="preserve"> – Zespół Szkolno – Przedszkolny w Starej Wsi , ul. Dolna 12 – </w:t>
      </w:r>
      <w:r w:rsidR="00974527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974527">
        <w:rPr>
          <w:rFonts w:ascii="Arial" w:eastAsia="Times New Roman" w:hAnsi="Arial" w:cs="Arial"/>
          <w:lang w:eastAsia="pl-PL"/>
        </w:rPr>
        <w:t>Sołectwo Stara</w:t>
      </w:r>
      <w:r w:rsidR="00974527">
        <w:rPr>
          <w:rFonts w:ascii="Arial" w:eastAsia="Times New Roman" w:hAnsi="Arial" w:cs="Arial"/>
          <w:lang w:eastAsia="pl-PL"/>
        </w:rPr>
        <w:t xml:space="preserve"> Wieś</w:t>
      </w:r>
      <w:r w:rsidRPr="00974527">
        <w:rPr>
          <w:rFonts w:ascii="Arial" w:eastAsia="Times New Roman" w:hAnsi="Arial" w:cs="Arial"/>
          <w:lang w:eastAsia="pl-PL"/>
        </w:rPr>
        <w:t xml:space="preserve"> </w:t>
      </w:r>
    </w:p>
    <w:p w14:paraId="4A53588E" w14:textId="7E963EB5" w:rsidR="00EC34F9" w:rsidRPr="00EC34F9" w:rsidRDefault="00EC34F9" w:rsidP="005B0B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Tabletki wydawane będą tylko na wypadek zagrożenia.</w:t>
      </w:r>
    </w:p>
    <w:p w14:paraId="1083F6C9" w14:textId="34509495" w:rsidR="00EC34F9" w:rsidRPr="00EC34F9" w:rsidRDefault="00EC34F9" w:rsidP="00EC3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niepełnoletnich  preparat odbiera rodzic / opiekun prawny / osoba dorosła. </w:t>
      </w:r>
    </w:p>
    <w:p w14:paraId="319F30F2" w14:textId="77777777" w:rsidR="00EC34F9" w:rsidRPr="00EC34F9" w:rsidRDefault="00EC34F9" w:rsidP="00EC3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Dawkowanie</w:t>
      </w: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tabletek zawierających 65 mg jodku potasu:</w:t>
      </w:r>
    </w:p>
    <w:p w14:paraId="43258908" w14:textId="77777777" w:rsidR="00EC34F9" w:rsidRPr="00EC34F9" w:rsidRDefault="00EC34F9" w:rsidP="00EC3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>dorośli i dzieci powyżej 12 lat - 100 mg jodu (2 tabletki),</w:t>
      </w:r>
    </w:p>
    <w:p w14:paraId="1206DEF0" w14:textId="77777777" w:rsidR="00EC34F9" w:rsidRPr="00EC34F9" w:rsidRDefault="00EC34F9" w:rsidP="00EC3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od 3 do 12 lat - 50 mg jodu (1 tabletka), </w:t>
      </w:r>
    </w:p>
    <w:p w14:paraId="2CA3474C" w14:textId="77777777" w:rsidR="00EC34F9" w:rsidRPr="00EC34F9" w:rsidRDefault="00EC34F9" w:rsidP="00EC3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od 1 miesiąca do 3 lat - 25 mg jodu (½ tabletki),</w:t>
      </w:r>
    </w:p>
    <w:p w14:paraId="0EF30B99" w14:textId="77777777" w:rsidR="00EC34F9" w:rsidRPr="00EC34F9" w:rsidRDefault="00EC34F9" w:rsidP="00EC3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noworodki i niemowlęta młodsze niż 1 miesiąc – 12,5 mg jodu (¼ tabletki), </w:t>
      </w:r>
    </w:p>
    <w:p w14:paraId="1D10B005" w14:textId="77777777" w:rsidR="00EC34F9" w:rsidRPr="00EC34F9" w:rsidRDefault="00EC34F9" w:rsidP="00EC3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kobiety w ciąży i karmiące piersią - 100 mg jodu (2 tabletki).  </w:t>
      </w:r>
    </w:p>
    <w:sectPr w:rsidR="00EC34F9" w:rsidRPr="00EC3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0E44"/>
    <w:multiLevelType w:val="multilevel"/>
    <w:tmpl w:val="0A4C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604377"/>
    <w:multiLevelType w:val="multilevel"/>
    <w:tmpl w:val="CFF8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823808">
    <w:abstractNumId w:val="0"/>
  </w:num>
  <w:num w:numId="2" w16cid:durableId="136852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F8"/>
    <w:rsid w:val="005B0BB2"/>
    <w:rsid w:val="006E529C"/>
    <w:rsid w:val="00974527"/>
    <w:rsid w:val="00EC34F9"/>
    <w:rsid w:val="00F0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56F"/>
  <w15:chartTrackingRefBased/>
  <w15:docId w15:val="{88BFFE68-82F1-4176-88C8-B962615B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9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p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4534-3229-45D3-B6AC-C1864825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Szewczyk</dc:creator>
  <cp:keywords/>
  <dc:description/>
  <cp:lastModifiedBy>Danuta Szewczyk</cp:lastModifiedBy>
  <cp:revision>2</cp:revision>
  <cp:lastPrinted>2022-10-18T08:12:00Z</cp:lastPrinted>
  <dcterms:created xsi:type="dcterms:W3CDTF">2022-10-18T07:45:00Z</dcterms:created>
  <dcterms:modified xsi:type="dcterms:W3CDTF">2022-10-18T08:15:00Z</dcterms:modified>
</cp:coreProperties>
</file>