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OBWIESZCZENIE</w:t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REGIONALNEGO DYREKTORA</w:t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OCHRONY ŚRODOWISKA</w:t>
      </w:r>
    </w:p>
    <w:p>
      <w:pPr>
        <w:pStyle w:val="Normal"/>
        <w:spacing w:lineRule="auto" w:line="240" w:before="0" w:after="0"/>
        <w:ind w:firstLine="709"/>
        <w:jc w:val="center"/>
        <w:rPr>
          <w:rFonts w:ascii="Arial" w:hAnsi="Arial" w:cs="Arial"/>
          <w:b/>
          <w:b/>
          <w:sz w:val="26"/>
          <w:szCs w:val="26"/>
        </w:rPr>
      </w:pPr>
      <w:r>
        <w:rPr>
          <w:rFonts w:cs="Arial" w:ascii="Arial" w:hAnsi="Arial"/>
          <w:b/>
          <w:sz w:val="26"/>
          <w:szCs w:val="26"/>
        </w:rPr>
        <w:t>W KATOWICACH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cs="Arial" w:ascii="Arial" w:hAnsi="Arial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WOOŚ.4</w:t>
      </w:r>
      <w:r>
        <w:rPr>
          <w:rFonts w:cs="Arial" w:ascii="Arial" w:hAnsi="Arial"/>
        </w:rPr>
        <w:t>20.132.2018.AM/AS3.29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color w:val="000000"/>
        </w:rPr>
        <w:t xml:space="preserve">z </w:t>
      </w:r>
      <w:r>
        <w:rPr>
          <w:rFonts w:eastAsia="Times New Roman" w:cs="Arial" w:ascii="Arial" w:hAnsi="Arial"/>
          <w:color w:val="000000"/>
          <w:lang w:eastAsia="pl-PL"/>
        </w:rPr>
        <w:t xml:space="preserve">  </w:t>
      </w:r>
      <w:bookmarkStart w:id="0" w:name="EZDDataPodpisu_2"/>
      <w:r>
        <w:rPr>
          <w:rFonts w:eastAsia="Times New Roman" w:cs="Arial" w:ascii="Arial" w:hAnsi="Arial"/>
          <w:color w:val="000000"/>
          <w:lang w:eastAsia="pl-PL"/>
        </w:rPr>
        <w:t>20 maja 2020</w:t>
      </w:r>
      <w:bookmarkEnd w:id="0"/>
      <w:r>
        <w:rPr>
          <w:rFonts w:eastAsia="Times New Roman" w:cs="Arial" w:ascii="Arial" w:hAnsi="Arial"/>
          <w:color w:val="000000"/>
          <w:lang w:eastAsia="pl-PL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Zwykytekst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Zgodnie z art. 10 ustawy z dnia 14 czerwca 1960 r. – Kodeks postępowania administracyjnego (t. j. Dz. U. z 2020 r., poz. 256)  </w:t>
      </w:r>
    </w:p>
    <w:p>
      <w:pPr>
        <w:pStyle w:val="Zwykytekst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Zwykytekst1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zawiadamiam</w:t>
      </w:r>
    </w:p>
    <w:p>
      <w:pPr>
        <w:pStyle w:val="Zwykytekst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Zwykytekst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że postępowanie dowodowe, w sprawie wniosku z 28 sierpnia 2018 r., złożonego przez prezesa i członka zarządu Przedsiębiorstwa Górniczego „SILESIA” Sp. z o.o., dotyczące wydania decyzji o środowiskowych uwarunkowaniach dla przedsięwzięcia pn.: „E</w:t>
      </w:r>
      <w:r>
        <w:rPr>
          <w:rFonts w:eastAsia="Times New Roman" w:cs="Arial" w:ascii="Arial" w:hAnsi="Arial"/>
          <w:sz w:val="22"/>
          <w:szCs w:val="22"/>
          <w:lang w:eastAsia="pl-PL"/>
        </w:rPr>
        <w:t>ksploatacja węgla kamiennego i metanu jako kopaliny towarzyszącej ze złoża  „Dankowice 1”</w:t>
      </w:r>
      <w:r>
        <w:rPr>
          <w:rFonts w:cs="Arial" w:ascii="Arial" w:hAnsi="Arial"/>
          <w:sz w:val="22"/>
          <w:szCs w:val="22"/>
        </w:rPr>
        <w:t>, zostało zakończone. Wobec powyższego informuję, że w terminie 7 dni od dnia doręczenia niniejszego obwieszczenia strony mogą wypowiedzieć się co do zebranych dowodów</w:t>
        <w:br/>
        <w:t>i materiałów oraz zgłoszonych żądań.</w:t>
      </w:r>
    </w:p>
    <w:p>
      <w:pPr>
        <w:pStyle w:val="BodyText3"/>
        <w:overflowPunct w:val="true"/>
        <w:spacing w:lineRule="auto" w:line="240" w:before="0" w:after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Materiał dowodowy, w tym uzgodnienie warunków realizacji przedsięwzięcia Dyrektora Regionalnego Zarządu Gospodarki Wodnej w Gliwicach Państwowego Gospodarstwa Wodnego Wody Polskie, znajduje się w siedzibie Regionalnej Dyrekcji Ochrony Środowiska w Katowicach, mieszczącej się w Katowicach; Plac Grunwaldzki 8-10. </w:t>
      </w:r>
    </w:p>
    <w:p>
      <w:pPr>
        <w:pStyle w:val="Tekstpodstawowy31"/>
        <w:overflowPunct w:val="true"/>
        <w:spacing w:lineRule="auto" w:line="240" w:before="0" w:after="0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 uwagi na sytuację epidemiologiczną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 w tym przebywanie jednej osoby w wyznaczonym pomieszczeniu w siedzibie RDOŚ w obecności pracownika, zakrycie ust i nosa maseczką ochronną lub innym materiałem ochronnym oraz przebywanie w rękawiczkach ochronnych.</w:t>
      </w:r>
    </w:p>
    <w:p>
      <w:pPr>
        <w:pStyle w:val="BodyText3"/>
        <w:overflowPunct w:val="true"/>
        <w:spacing w:lineRule="auto" w:line="240" w:before="0" w:after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Sposób i termin zapoznania się z materiałem dowodowym proszę uzgodnić telefonicznie pod numerem (32) 42 06 801 lub (32) 42 06 810, w dni robocze, w godzinach pracy urzędu tj. 7</w:t>
      </w:r>
      <w:r>
        <w:rPr>
          <w:rFonts w:cs="Arial" w:ascii="Arial" w:hAnsi="Arial"/>
          <w:sz w:val="22"/>
          <w:szCs w:val="22"/>
          <w:vertAlign w:val="superscript"/>
        </w:rPr>
        <w:t>30</w:t>
      </w:r>
      <w:r>
        <w:rPr>
          <w:rFonts w:cs="Arial" w:ascii="Arial" w:hAnsi="Arial"/>
          <w:sz w:val="22"/>
          <w:szCs w:val="22"/>
        </w:rPr>
        <w:t>-15</w:t>
      </w:r>
      <w:r>
        <w:rPr>
          <w:rFonts w:cs="Arial" w:ascii="Arial" w:hAnsi="Arial"/>
          <w:sz w:val="22"/>
          <w:szCs w:val="22"/>
          <w:vertAlign w:val="superscript"/>
        </w:rPr>
        <w:t>30</w:t>
      </w:r>
      <w:r>
        <w:rPr>
          <w:rFonts w:cs="Arial" w:ascii="Arial" w:hAnsi="Arial"/>
          <w:sz w:val="22"/>
          <w:szCs w:val="22"/>
        </w:rPr>
        <w:t xml:space="preserve">. Podczas rozmowy należy powołać się na sygnaturę: </w:t>
      </w:r>
      <w:r>
        <w:rPr>
          <w:rFonts w:cs="Arial" w:ascii="Arial" w:hAnsi="Arial"/>
          <w:color w:val="000000"/>
          <w:sz w:val="22"/>
          <w:szCs w:val="22"/>
        </w:rPr>
        <w:t>WOOŚ.4</w:t>
      </w:r>
      <w:r>
        <w:rPr>
          <w:rFonts w:cs="Arial" w:ascii="Arial" w:hAnsi="Arial"/>
          <w:sz w:val="22"/>
          <w:szCs w:val="22"/>
        </w:rPr>
        <w:t>20.174.2019.AM/AS3.</w:t>
      </w:r>
    </w:p>
    <w:p>
      <w:pPr>
        <w:pStyle w:val="BodyText3"/>
        <w:overflowPunct w:val="true"/>
        <w:spacing w:lineRule="auto" w:line="240" w:before="0" w:after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Zawiadomienie uważa się za dokonane po upływie czternastu dni od dnia, w którym nastąpiło publiczne obwieszczenie, inne publiczne ogłoszenie lub udostępnienie pisma w Biuletynie Informacji Publicznej.</w:t>
      </w:r>
    </w:p>
    <w:p>
      <w:pPr>
        <w:pStyle w:val="Zwykytekst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 upływie terminu j.w. sprawa zostanie rozpatrzona w oparciu o posiadane dowody i materiały.</w:t>
      </w:r>
    </w:p>
    <w:p>
      <w:pPr>
        <w:pStyle w:val="Normal"/>
        <w:spacing w:lineRule="auto" w:line="240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3427730</wp:posOffset>
                </wp:positionH>
                <wp:positionV relativeFrom="paragraph">
                  <wp:posOffset>173355</wp:posOffset>
                </wp:positionV>
                <wp:extent cx="2750820" cy="195453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195453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>
                                <w:szCs w:val="18"/>
                              </w:rPr>
                            </w:pPr>
                            <w:bookmarkStart w:id="1" w:name="EZDPracownikAtrybut6"/>
                            <w:r>
                              <w:rPr>
                                <w:szCs w:val="18"/>
                              </w:rPr>
                              <w:t>Z upoważnienia</w:t>
                            </w:r>
                            <w:bookmarkEnd w:id="1"/>
                          </w:p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>
                                <w:szCs w:val="18"/>
                              </w:rPr>
                            </w:pPr>
                            <w:bookmarkStart w:id="2" w:name="EZDPracownikAtrybut5"/>
                            <w:r>
                              <w:rPr>
                                <w:szCs w:val="18"/>
                              </w:rPr>
                              <w:t>Regionalnego Dyrektora Ochrony</w:t>
                            </w:r>
                            <w:bookmarkEnd w:id="2"/>
                          </w:p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>
                                <w:szCs w:val="18"/>
                              </w:rPr>
                            </w:pPr>
                            <w:bookmarkStart w:id="3" w:name="EZDPracownikAtrybut4"/>
                            <w:r>
                              <w:rPr>
                                <w:szCs w:val="18"/>
                              </w:rPr>
                              <w:t>Środowiska w Katowicach</w:t>
                            </w:r>
                            <w:bookmarkEnd w:id="3"/>
                          </w:p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>
                                <w:szCs w:val="18"/>
                              </w:rPr>
                            </w:pPr>
                            <w:bookmarkStart w:id="4" w:name="EZDPracownikAtrybut3"/>
                            <w:r>
                              <w:rPr>
                                <w:szCs w:val="18"/>
                              </w:rPr>
                              <w:t>Anna Sopel</w:t>
                            </w:r>
                            <w:bookmarkEnd w:id="4"/>
                          </w:p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>
                                <w:szCs w:val="18"/>
                              </w:rPr>
                            </w:pPr>
                            <w:bookmarkStart w:id="5" w:name="EZDPracownikAtrybut2"/>
                            <w:r>
                              <w:rPr>
                                <w:szCs w:val="18"/>
                              </w:rPr>
                              <w:t>Naczelnik Wydziału</w:t>
                            </w:r>
                            <w:bookmarkEnd w:id="5"/>
                          </w:p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>
                                <w:szCs w:val="18"/>
                              </w:rPr>
                            </w:pPr>
                            <w:bookmarkStart w:id="6" w:name="EZDPracownikAtrybut1"/>
                            <w:r>
                              <w:rPr>
                                <w:szCs w:val="18"/>
                              </w:rPr>
                              <w:t>podpisano elektronicznie</w:t>
                            </w:r>
                            <w:bookmarkEnd w:id="6"/>
                          </w:p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216.6pt;height:153.9pt;mso-wrap-distance-left:9pt;mso-wrap-distance-right:9pt;mso-wrap-distance-top:0pt;mso-wrap-distance-bottom:0pt;margin-top:13.65pt;mso-position-vertical-relative:text;margin-left:269.9pt;mso-position-horizontal-relative:text">
                <v:textbox>
                  <w:txbxContent>
                    <w:p>
                      <w:pPr>
                        <w:pStyle w:val="Zawartoramki"/>
                        <w:spacing w:before="0" w:after="0"/>
                        <w:jc w:val="center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</w:r>
                    </w:p>
                    <w:p>
                      <w:pPr>
                        <w:pStyle w:val="Zawartoramki"/>
                        <w:spacing w:before="0" w:after="0"/>
                        <w:jc w:val="center"/>
                        <w:rPr>
                          <w:szCs w:val="18"/>
                        </w:rPr>
                      </w:pPr>
                      <w:bookmarkStart w:id="7" w:name="EZDPracownikAtrybut6"/>
                      <w:r>
                        <w:rPr>
                          <w:szCs w:val="18"/>
                        </w:rPr>
                        <w:t>Z upoważnienia</w:t>
                      </w:r>
                      <w:bookmarkEnd w:id="7"/>
                    </w:p>
                    <w:p>
                      <w:pPr>
                        <w:pStyle w:val="Zawartoramki"/>
                        <w:spacing w:before="0" w:after="0"/>
                        <w:jc w:val="center"/>
                        <w:rPr>
                          <w:szCs w:val="18"/>
                        </w:rPr>
                      </w:pPr>
                      <w:bookmarkStart w:id="8" w:name="EZDPracownikAtrybut5"/>
                      <w:r>
                        <w:rPr>
                          <w:szCs w:val="18"/>
                        </w:rPr>
                        <w:t>Regionalnego Dyrektora Ochrony</w:t>
                      </w:r>
                      <w:bookmarkEnd w:id="8"/>
                    </w:p>
                    <w:p>
                      <w:pPr>
                        <w:pStyle w:val="Zawartoramki"/>
                        <w:spacing w:before="0" w:after="0"/>
                        <w:jc w:val="center"/>
                        <w:rPr>
                          <w:szCs w:val="18"/>
                        </w:rPr>
                      </w:pPr>
                      <w:bookmarkStart w:id="9" w:name="EZDPracownikAtrybut4"/>
                      <w:r>
                        <w:rPr>
                          <w:szCs w:val="18"/>
                        </w:rPr>
                        <w:t>Środowiska w Katowicach</w:t>
                      </w:r>
                      <w:bookmarkEnd w:id="9"/>
                    </w:p>
                    <w:p>
                      <w:pPr>
                        <w:pStyle w:val="Zawartoramki"/>
                        <w:spacing w:before="0" w:after="0"/>
                        <w:jc w:val="center"/>
                        <w:rPr>
                          <w:szCs w:val="18"/>
                        </w:rPr>
                      </w:pPr>
                      <w:bookmarkStart w:id="10" w:name="EZDPracownikAtrybut3"/>
                      <w:r>
                        <w:rPr>
                          <w:szCs w:val="18"/>
                        </w:rPr>
                        <w:t>Anna Sopel</w:t>
                      </w:r>
                      <w:bookmarkEnd w:id="10"/>
                    </w:p>
                    <w:p>
                      <w:pPr>
                        <w:pStyle w:val="Zawartoramki"/>
                        <w:spacing w:before="0" w:after="0"/>
                        <w:jc w:val="center"/>
                        <w:rPr>
                          <w:szCs w:val="18"/>
                        </w:rPr>
                      </w:pPr>
                      <w:bookmarkStart w:id="11" w:name="EZDPracownikAtrybut2"/>
                      <w:r>
                        <w:rPr>
                          <w:szCs w:val="18"/>
                        </w:rPr>
                        <w:t>Naczelnik Wydziału</w:t>
                      </w:r>
                      <w:bookmarkEnd w:id="11"/>
                    </w:p>
                    <w:p>
                      <w:pPr>
                        <w:pStyle w:val="Zawartoramki"/>
                        <w:spacing w:before="0" w:after="0"/>
                        <w:jc w:val="center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</w:r>
                    </w:p>
                    <w:p>
                      <w:pPr>
                        <w:pStyle w:val="Zawartoramki"/>
                        <w:spacing w:before="0" w:after="0"/>
                        <w:jc w:val="center"/>
                        <w:rPr>
                          <w:szCs w:val="18"/>
                        </w:rPr>
                      </w:pPr>
                      <w:bookmarkStart w:id="12" w:name="EZDPracownikAtrybut1"/>
                      <w:r>
                        <w:rPr>
                          <w:szCs w:val="18"/>
                        </w:rPr>
                        <w:t>podpisano elektronicznie</w:t>
                      </w:r>
                      <w:bookmarkEnd w:id="12"/>
                    </w:p>
                    <w:p>
                      <w:pPr>
                        <w:pStyle w:val="Zawartoramki"/>
                        <w:spacing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Wywieszono w dniach </w:t>
      </w:r>
      <w:r>
        <w:rPr>
          <w:rFonts w:cs="Arial" w:ascii="Arial" w:hAnsi="Arial"/>
          <w:sz w:val="12"/>
          <w:szCs w:val="12"/>
        </w:rPr>
        <w:t>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(datę wywieszenia należy uzupełnić w dniu wywieszenia)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</w:rPr>
        <w:t>Pieczęć urzędu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7" w:right="1417" w:header="340" w:top="1417" w:footer="397" w:bottom="141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>
        <w:rFonts w:cs="Arial" w:ascii="Arial" w:hAnsi="Arial"/>
        <w:sz w:val="20"/>
        <w:szCs w:val="20"/>
      </w:rPr>
      <w:fldChar w:fldCharType="begin"/>
    </w:r>
    <w:r>
      <w:rPr>
        <w:sz w:val="20"/>
        <w:szCs w:val="20"/>
        <w:rFonts w:cs="Arial" w:ascii="Arial" w:hAnsi="Arial"/>
      </w:rPr>
      <w:instrText> PAGE </w:instrText>
    </w:r>
    <w:r>
      <w:rPr>
        <w:sz w:val="20"/>
        <w:szCs w:val="20"/>
        <w:rFonts w:cs="Arial" w:ascii="Arial" w:hAnsi="Arial"/>
      </w:rPr>
      <w:fldChar w:fldCharType="separate"/>
    </w:r>
    <w:r>
      <w:rPr>
        <w:sz w:val="20"/>
        <w:szCs w:val="20"/>
        <w:rFonts w:cs="Arial" w:ascii="Arial" w:hAnsi="Arial"/>
      </w:rPr>
      <w:t>0</w:t>
    </w:r>
    <w:r>
      <w:rPr>
        <w:sz w:val="20"/>
        <w:szCs w:val="20"/>
        <w:rFonts w:cs="Arial" w:ascii="Arial" w:hAnsi="Arial"/>
      </w:rPr>
      <w:fldChar w:fldCharType="end"/>
    </w:r>
    <w:r>
      <w:rPr>
        <w:rFonts w:cs="Arial" w:ascii="Arial" w:hAnsi="Arial"/>
        <w:sz w:val="20"/>
        <w:szCs w:val="20"/>
      </w:rPr>
      <w:t>/</w:t>
    </w:r>
    <w:r>
      <w:rPr>
        <w:rFonts w:cs="Arial" w:ascii="Arial" w:hAnsi="Arial"/>
        <w:sz w:val="20"/>
        <w:szCs w:val="20"/>
      </w:rPr>
      <w:fldChar w:fldCharType="begin"/>
    </w:r>
    <w:r>
      <w:rPr>
        <w:sz w:val="20"/>
        <w:szCs w:val="20"/>
        <w:rFonts w:cs="Arial" w:ascii="Arial" w:hAnsi="Arial"/>
      </w:rPr>
      <w:instrText> NUMPAGES </w:instrText>
    </w:r>
    <w:r>
      <w:rPr>
        <w:sz w:val="20"/>
        <w:szCs w:val="20"/>
        <w:rFonts w:cs="Arial" w:ascii="Arial" w:hAnsi="Arial"/>
      </w:rPr>
      <w:fldChar w:fldCharType="separate"/>
    </w:r>
    <w:r>
      <w:rPr>
        <w:sz w:val="20"/>
        <w:szCs w:val="20"/>
        <w:rFonts w:cs="Arial" w:ascii="Arial" w:hAnsi="Arial"/>
      </w:rPr>
      <w:t>1</w:t>
    </w:r>
    <w:r>
      <w:rPr>
        <w:sz w:val="20"/>
        <w:szCs w:val="20"/>
        <w:rFonts w:cs="Arial" w:ascii="Arial" w:hAnsi="Arial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tabs>
        <w:tab w:val="clear" w:pos="4536"/>
        <w:tab w:val="clear" w:pos="9072"/>
      </w:tabs>
      <w:ind w:hanging="426"/>
      <w:rPr/>
    </w:pPr>
    <w:r>
      <w:rPr/>
      <w:drawing>
        <wp:inline distT="0" distB="0" distL="19050" distR="0">
          <wp:extent cx="5572125" cy="1009650"/>
          <wp:effectExtent l="0" t="0" r="0" b="0"/>
          <wp:docPr id="3" name="Obraz 4" descr="C:\+ GRAFIKA\+ Identyfikacja Wizualna\papier firmowy\EMAS w RDOŚ\Katowice\adres_RDOS_Katowice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4" descr="C:\+ GRAFIKA\+ Identyfikacja Wizualna\papier firmowy\EMAS w RDOŚ\Katowice\adres_RDOS_Katowice_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ind w:hanging="113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clear" w:pos="9072"/>
      </w:tabs>
      <w:ind w:hanging="851"/>
      <w:rPr/>
    </w:pPr>
    <w:r>
      <w:rPr/>
      <w:drawing>
        <wp:inline distT="0" distB="0" distL="19050" distR="0">
          <wp:extent cx="4905375" cy="933450"/>
          <wp:effectExtent l="0" t="0" r="0" b="0"/>
          <wp:docPr id="2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logo_RDOS_Katowice_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1474a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Nagwek2">
    <w:name w:val="Heading 2"/>
    <w:basedOn w:val="Normal"/>
    <w:link w:val="Nagwek2Znak"/>
    <w:uiPriority w:val="9"/>
    <w:qFormat/>
    <w:rsid w:val="00bf2e1f"/>
    <w:pPr>
      <w:spacing w:lineRule="auto" w:line="240"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Header"/>
    <w:uiPriority w:val="99"/>
    <w:qFormat/>
    <w:rsid w:val="000f38f9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0f38f9"/>
    <w:rPr/>
  </w:style>
  <w:style w:type="character" w:styleId="TekstdymkaZnak" w:customStyle="1">
    <w:name w:val="Tekst dymka Znak"/>
    <w:link w:val="BalloonText"/>
    <w:uiPriority w:val="99"/>
    <w:semiHidden/>
    <w:qFormat/>
    <w:rsid w:val="000f38f9"/>
    <w:rPr>
      <w:rFonts w:ascii="Tahoma" w:hAnsi="Tahoma" w:cs="Tahoma"/>
      <w:sz w:val="16"/>
      <w:szCs w:val="16"/>
    </w:rPr>
  </w:style>
  <w:style w:type="character" w:styleId="Czeinternetowe">
    <w:name w:val="Łącze internetowe"/>
    <w:uiPriority w:val="99"/>
    <w:unhideWhenUsed/>
    <w:rsid w:val="00b502b2"/>
    <w:rPr>
      <w:color w:val="0000FF"/>
      <w:u w:val="single"/>
    </w:rPr>
  </w:style>
  <w:style w:type="character" w:styleId="TekstpodstawowyZnak" w:customStyle="1">
    <w:name w:val="Tekst podstawowy Znak"/>
    <w:link w:val="BodyText"/>
    <w:qFormat/>
    <w:rsid w:val="000b16dd"/>
    <w:rPr>
      <w:rFonts w:ascii="Times New Roman" w:hAnsi="Times New Roman" w:eastAsia="Times New Roman"/>
      <w:sz w:val="24"/>
      <w:szCs w:val="24"/>
    </w:rPr>
  </w:style>
  <w:style w:type="character" w:styleId="Nagwek2Znak" w:customStyle="1">
    <w:name w:val="Nagłówek 2 Znak"/>
    <w:link w:val="Heading2"/>
    <w:uiPriority w:val="9"/>
    <w:qFormat/>
    <w:rsid w:val="00bf2e1f"/>
    <w:rPr>
      <w:rFonts w:ascii="Times New Roman" w:hAnsi="Times New Roman" w:eastAsia="Times New Roman"/>
      <w:b/>
      <w:bCs/>
      <w:sz w:val="36"/>
      <w:szCs w:val="36"/>
    </w:rPr>
  </w:style>
  <w:style w:type="character" w:styleId="Tekstpodstawowy3Znak" w:customStyle="1">
    <w:name w:val="Tekst podstawowy 3 Znak"/>
    <w:link w:val="BodyText3"/>
    <w:uiPriority w:val="99"/>
    <w:qFormat/>
    <w:rsid w:val="00c56d87"/>
    <w:rPr>
      <w:sz w:val="16"/>
      <w:szCs w:val="16"/>
      <w:lang w:eastAsia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link w:val="TekstpodstawowyZnak"/>
    <w:rsid w:val="000b16dd"/>
    <w:pPr>
      <w:spacing w:lineRule="auto" w:line="240" w:before="0" w:after="0"/>
      <w:jc w:val="both"/>
    </w:pPr>
    <w:rPr>
      <w:rFonts w:ascii="Times New Roman" w:hAnsi="Times New Roman" w:eastAsia="Times New Roman"/>
      <w:sz w:val="24"/>
      <w:szCs w:val="24"/>
    </w:rPr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Gwka">
    <w:name w:val="Header"/>
    <w:basedOn w:val="Normal"/>
    <w:link w:val="NagwekZnak"/>
    <w:uiPriority w:val="99"/>
    <w:unhideWhenUsed/>
    <w:rsid w:val="000f38f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0f38f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f38f9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NoSpacing">
    <w:name w:val="No Spacing"/>
    <w:uiPriority w:val="1"/>
    <w:qFormat/>
    <w:rsid w:val="0001474a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Default" w:customStyle="1">
    <w:name w:val="Default"/>
    <w:qFormat/>
    <w:rsid w:val="00b03a9b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b03a9b"/>
    <w:pPr>
      <w:spacing w:before="0" w:after="200"/>
      <w:ind w:left="720" w:hanging="0"/>
      <w:contextualSpacing/>
    </w:pPr>
    <w:rPr/>
  </w:style>
  <w:style w:type="paragraph" w:styleId="BodyText3">
    <w:name w:val="Body Text 3"/>
    <w:basedOn w:val="Normal"/>
    <w:link w:val="Tekstpodstawowy3Znak"/>
    <w:uiPriority w:val="99"/>
    <w:unhideWhenUsed/>
    <w:qFormat/>
    <w:rsid w:val="00c56d87"/>
    <w:pPr>
      <w:spacing w:before="0" w:after="120"/>
    </w:pPr>
    <w:rPr>
      <w:sz w:val="16"/>
      <w:szCs w:val="16"/>
    </w:rPr>
  </w:style>
  <w:style w:type="paragraph" w:styleId="Zwykytekst1" w:customStyle="1">
    <w:name w:val="Zwykły tekst1"/>
    <w:basedOn w:val="Normal"/>
    <w:qFormat/>
    <w:rsid w:val="00a034f0"/>
    <w:pPr>
      <w:widowControl w:val="false"/>
      <w:suppressAutoHyphens w:val="true"/>
      <w:spacing w:lineRule="auto" w:line="240" w:before="0" w:after="36"/>
    </w:pPr>
    <w:rPr>
      <w:rFonts w:ascii="Times New Roman" w:hAnsi="Times New Roman" w:eastAsia="Lucida Sans Unicode"/>
      <w:kern w:val="2"/>
      <w:sz w:val="24"/>
      <w:szCs w:val="24"/>
    </w:rPr>
  </w:style>
  <w:style w:type="paragraph" w:styleId="Tekstpodstawowy31" w:customStyle="1">
    <w:name w:val="Tekst podstawowy 31"/>
    <w:basedOn w:val="Normal"/>
    <w:qFormat/>
    <w:rsid w:val="001474ad"/>
    <w:pPr>
      <w:suppressAutoHyphens w:val="true"/>
      <w:spacing w:before="0" w:after="120"/>
    </w:pPr>
    <w:rPr>
      <w:rFonts w:cs="Calibri"/>
      <w:sz w:val="16"/>
      <w:szCs w:val="16"/>
      <w:lang w:eastAsia="ar-SA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f0b90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Katowice (2)</Template>
  <TotalTime>100</TotalTime>
  <Application>LibreOffice/6.2.0.3$Windows_x86 LibreOffice_project/98c6a8a1c6c7b144ce3cc729e34964b47ce25d62</Application>
  <Pages>1</Pages>
  <Words>320</Words>
  <Characters>2116</Characters>
  <CharactersWithSpaces>2431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2020-05-20T06:23:00Z</dcterms:created>
  <dc:creator>stezalya</dc:creator>
  <dc:description/>
  <dc:language>pl-PL</dc:language>
  <cp:lastModifiedBy>RDOS</cp:lastModifiedBy>
  <cp:lastPrinted>2020-05-20T10:14:00Z</cp:lastPrinted>
  <dcterms:modified xsi:type="dcterms:W3CDTF">2020-05-20T10:14:00Z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